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0" w:rsidRDefault="00A5452B" w:rsidP="00A5452B">
      <w:pPr>
        <w:spacing w:after="0" w:line="240" w:lineRule="auto"/>
        <w:ind w:left="21" w:firstLine="0"/>
        <w:jc w:val="center"/>
      </w:pPr>
      <w:bookmarkStart w:id="0" w:name="_GoBack"/>
      <w:bookmarkEnd w:id="0"/>
      <w:r>
        <w:rPr>
          <w:b/>
        </w:rPr>
        <w:t xml:space="preserve">FORMULARZ ZWROTU TOWARU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7B6A10" w:rsidRDefault="00A5452B" w:rsidP="00A5452B">
      <w:pPr>
        <w:spacing w:line="240" w:lineRule="auto"/>
        <w:ind w:left="-5" w:right="269"/>
      </w:pPr>
      <w:r>
        <w:t xml:space="preserve">  nazwa Banku: 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Uwagi Klienta: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 że zwracany towar nie był nigdy użytkowany.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0"/>
    <w:rsid w:val="007B6A10"/>
    <w:rsid w:val="00A5452B"/>
    <w:rsid w:val="00E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Monika Szućko</cp:lastModifiedBy>
  <cp:revision>2</cp:revision>
  <dcterms:created xsi:type="dcterms:W3CDTF">2021-04-12T19:05:00Z</dcterms:created>
  <dcterms:modified xsi:type="dcterms:W3CDTF">2021-04-12T19:05:00Z</dcterms:modified>
</cp:coreProperties>
</file>